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Home Page: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Introduction to </w:t>
      </w:r>
      <w:proofErr w:type="spellStart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Vidyashree</w:t>
      </w:r>
      <w:proofErr w:type="spellEnd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 Education Organization.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Welcoming message.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Highlight key offerings and values.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About Us: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Detailed information about </w:t>
      </w:r>
      <w:proofErr w:type="spellStart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Vidyashree</w:t>
      </w:r>
      <w:proofErr w:type="spellEnd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 Education Organization.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History, mission, and vision.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Values and objectives.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School/College Overview: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Introduction to </w:t>
      </w:r>
      <w:proofErr w:type="spellStart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Basava</w:t>
      </w:r>
      <w:proofErr w:type="spellEnd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 School/College </w:t>
      </w:r>
      <w:proofErr w:type="spellStart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Devadurga</w:t>
      </w:r>
      <w:proofErr w:type="spellEnd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Facilities, infrastructure, and campus highlights.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Courses: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PUC (Science, Arts, Commerce) details.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Degree (B.A and B.Com) program information.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Paramedical courses (DHI and DMLT) overview.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GNM nursing program details.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I.T.I College </w:t>
      </w:r>
      <w:proofErr w:type="spellStart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Devadurga</w:t>
      </w:r>
      <w:proofErr w:type="spellEnd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 courses.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Admissions:</w:t>
      </w:r>
      <w:r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 xml:space="preserve"> </w:t>
      </w:r>
      <w:bookmarkStart w:id="0" w:name="_GoBack"/>
      <w:bookmarkEnd w:id="0"/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Admission process and requirements.</w:t>
      </w:r>
      <w:r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 (If Applicable)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Application forms and deadlines.</w:t>
      </w:r>
      <w:r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 (If Applicable)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Contact information for inquiries.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Academic Calendar: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Important dates for the academic year.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Exam schedules and holidays.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Departments: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Information about each academic department.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Faculty details and expertise.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Photo Gallery: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Showcase images of the campus, facilities, and events.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Organize photos into categories (events, infrastructure, and student activities).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Video Gallery: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Feature videos related to the college, courses, and events.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Provide a mix of promotional and informative videos.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News and Events: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Announcements of upcoming events.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News updates related to the institution.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Event calendar.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Contact Us: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Contact details for </w:t>
      </w:r>
      <w:proofErr w:type="spellStart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Basava</w:t>
      </w:r>
      <w:proofErr w:type="spellEnd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 xml:space="preserve"> School/College </w:t>
      </w:r>
      <w:proofErr w:type="spellStart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Devadurga</w:t>
      </w:r>
      <w:proofErr w:type="spellEnd"/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Enquiry form for visitors.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Location map.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FAQs: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Frequently asked questions and their answers.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Student Portal (if applicable):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Login page for students to access their profiles, grades, etc.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Alumni: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Information on the alumni association.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Success stories of former students.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Downloads: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Important documents, forms, and brochures for download.</w:t>
      </w:r>
    </w:p>
    <w:p w:rsidR="001E66F3" w:rsidRPr="001E66F3" w:rsidRDefault="001E66F3" w:rsidP="001E66F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b/>
          <w:bCs/>
          <w:color w:val="374151"/>
          <w:sz w:val="24"/>
          <w:szCs w:val="24"/>
          <w:bdr w:val="single" w:sz="2" w:space="0" w:color="D9D9E3" w:frame="1"/>
          <w:lang w:eastAsia="en-IN"/>
        </w:rPr>
        <w:t>Social Media Links:</w:t>
      </w:r>
    </w:p>
    <w:p w:rsidR="001E66F3" w:rsidRPr="001E66F3" w:rsidRDefault="001E66F3" w:rsidP="001E66F3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</w:pPr>
      <w:r w:rsidRPr="001E66F3">
        <w:rPr>
          <w:rFonts w:ascii="Tw Cen MT" w:eastAsia="Times New Roman" w:hAnsi="Tw Cen MT" w:cs="Segoe UI"/>
          <w:color w:val="374151"/>
          <w:sz w:val="24"/>
          <w:szCs w:val="24"/>
          <w:lang w:eastAsia="en-IN"/>
        </w:rPr>
        <w:t>Links to official social media profiles.</w:t>
      </w:r>
    </w:p>
    <w:p w:rsidR="00B253D3" w:rsidRPr="001E66F3" w:rsidRDefault="0028349A">
      <w:pPr>
        <w:rPr>
          <w:rFonts w:ascii="Tw Cen MT" w:hAnsi="Tw Cen MT"/>
          <w:sz w:val="24"/>
          <w:szCs w:val="24"/>
        </w:rPr>
      </w:pPr>
    </w:p>
    <w:sectPr w:rsidR="00B253D3" w:rsidRPr="001E66F3" w:rsidSect="001E66F3">
      <w:headerReference w:type="default" r:id="rId7"/>
      <w:pgSz w:w="11906" w:h="16838"/>
      <w:pgMar w:top="144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9A" w:rsidRDefault="0028349A" w:rsidP="001E66F3">
      <w:pPr>
        <w:spacing w:after="0" w:line="240" w:lineRule="auto"/>
      </w:pPr>
      <w:r>
        <w:separator/>
      </w:r>
    </w:p>
  </w:endnote>
  <w:endnote w:type="continuationSeparator" w:id="0">
    <w:p w:rsidR="0028349A" w:rsidRDefault="0028349A" w:rsidP="001E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9A" w:rsidRDefault="0028349A" w:rsidP="001E66F3">
      <w:pPr>
        <w:spacing w:after="0" w:line="240" w:lineRule="auto"/>
      </w:pPr>
      <w:r>
        <w:separator/>
      </w:r>
    </w:p>
  </w:footnote>
  <w:footnote w:type="continuationSeparator" w:id="0">
    <w:p w:rsidR="0028349A" w:rsidRDefault="0028349A" w:rsidP="001E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F3" w:rsidRPr="001E66F3" w:rsidRDefault="001E66F3" w:rsidP="001E66F3">
    <w:pPr>
      <w:pStyle w:val="Header"/>
      <w:ind w:left="720"/>
      <w:jc w:val="center"/>
      <w:rPr>
        <w:rFonts w:ascii="Tw Cen MT" w:hAnsi="Tw Cen MT"/>
        <w:sz w:val="32"/>
        <w:szCs w:val="32"/>
      </w:rPr>
    </w:pPr>
    <w:proofErr w:type="spellStart"/>
    <w:r w:rsidRPr="001E66F3">
      <w:rPr>
        <w:rFonts w:ascii="Tw Cen MT" w:hAnsi="Tw Cen MT" w:cs="Segoe UI"/>
        <w:color w:val="374151"/>
        <w:sz w:val="32"/>
        <w:szCs w:val="32"/>
      </w:rPr>
      <w:t>Vidyashree</w:t>
    </w:r>
    <w:proofErr w:type="spellEnd"/>
    <w:r w:rsidRPr="001E66F3">
      <w:rPr>
        <w:rFonts w:ascii="Tw Cen MT" w:hAnsi="Tw Cen MT" w:cs="Segoe UI"/>
        <w:color w:val="374151"/>
        <w:sz w:val="32"/>
        <w:szCs w:val="32"/>
      </w:rPr>
      <w:t xml:space="preserve"> Education Organization, specifically for </w:t>
    </w:r>
    <w:proofErr w:type="spellStart"/>
    <w:r w:rsidRPr="001E66F3">
      <w:rPr>
        <w:rFonts w:ascii="Tw Cen MT" w:hAnsi="Tw Cen MT" w:cs="Segoe UI"/>
        <w:color w:val="374151"/>
        <w:sz w:val="32"/>
        <w:szCs w:val="32"/>
      </w:rPr>
      <w:t>Basava</w:t>
    </w:r>
    <w:proofErr w:type="spellEnd"/>
    <w:r w:rsidRPr="001E66F3">
      <w:rPr>
        <w:rFonts w:ascii="Tw Cen MT" w:hAnsi="Tw Cen MT" w:cs="Segoe UI"/>
        <w:color w:val="374151"/>
        <w:sz w:val="32"/>
        <w:szCs w:val="32"/>
      </w:rPr>
      <w:t xml:space="preserve"> School/College </w:t>
    </w:r>
    <w:proofErr w:type="spellStart"/>
    <w:r w:rsidRPr="001E66F3">
      <w:rPr>
        <w:rFonts w:ascii="Tw Cen MT" w:hAnsi="Tw Cen MT" w:cs="Segoe UI"/>
        <w:color w:val="374151"/>
        <w:sz w:val="32"/>
        <w:szCs w:val="32"/>
      </w:rPr>
      <w:t>Devadurga</w:t>
    </w:r>
    <w:proofErr w:type="spellEnd"/>
    <w:r w:rsidRPr="001E66F3">
      <w:rPr>
        <w:rFonts w:ascii="Tw Cen MT" w:hAnsi="Tw Cen MT" w:cs="Segoe UI"/>
        <w:color w:val="374151"/>
        <w:sz w:val="32"/>
        <w:szCs w:val="32"/>
      </w:rPr>
      <w:t>,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D19"/>
    <w:multiLevelType w:val="multilevel"/>
    <w:tmpl w:val="084A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F3"/>
    <w:rsid w:val="001E66F3"/>
    <w:rsid w:val="0028349A"/>
    <w:rsid w:val="00CE3B8C"/>
    <w:rsid w:val="00F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1301C-C4E8-4A41-9FC3-95887465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E66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6F3"/>
  </w:style>
  <w:style w:type="paragraph" w:styleId="Footer">
    <w:name w:val="footer"/>
    <w:basedOn w:val="Normal"/>
    <w:link w:val="FooterChar"/>
    <w:uiPriority w:val="99"/>
    <w:unhideWhenUsed/>
    <w:rsid w:val="001E6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2024-01-04T12:50:00Z</dcterms:created>
  <dcterms:modified xsi:type="dcterms:W3CDTF">2024-01-04T12:54:00Z</dcterms:modified>
</cp:coreProperties>
</file>